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F9F1" w14:textId="3F1CF8A4">
      <w:pPr>
        <w:pStyle w:val="PrimarySectionTextNohangingindent-HCG"/>
        <w:spacing w:line="240" w:lineRule="auto"/>
        <w:rPr>
          <w:sz w:val="24"/>
          <w:szCs w:val="24"/>
        </w:rPr>
      </w:pPr>
      <w:r>
        <w:rPr>
          <w:sz w:val="24"/>
          <w:szCs w:val="24"/>
        </w:rPr>
        <w:t>HRP-</w:t>
      </w:r>
      <w:r>
        <w:rPr>
          <w:sz w:val="24"/>
          <w:szCs w:val="24"/>
        </w:rPr>
        <w:t>80</w:t>
      </w:r>
      <w:r>
        <w:rPr>
          <w:sz w:val="24"/>
          <w:szCs w:val="24"/>
        </w:rPr>
        <w:t>5</w:t>
      </w:r>
      <w:r>
        <w:rPr>
          <w:sz w:val="24"/>
          <w:szCs w:val="24"/>
        </w:rPr>
        <w:t xml:space="preserve"> |</w:t>
      </w:r>
      <w:r>
        <w:rPr>
          <w:sz w:val="24"/>
          <w:szCs w:val="24"/>
        </w:rPr>
        <w:t xml:space="preserve"> </w:t>
      </w:r>
      <w:r>
        <w:rPr>
          <w:sz w:val="24"/>
          <w:szCs w:val="24"/>
        </w:rPr>
        <w:t>12/9/2022</w:t>
      </w:r>
      <w:r>
        <w:rPr>
          <w:sz w:val="24"/>
          <w:szCs w:val="24"/>
        </w:rPr>
        <w:t xml:space="preserve"> </w:t>
      </w:r>
      <w:r>
        <w:rPr>
          <w:sz w:val="24"/>
          <w:szCs w:val="24"/>
        </w:rPr>
        <w:t xml:space="preserve">| </w:t>
      </w:r>
      <w:r>
        <w:rPr>
          <w:sz w:val="24"/>
          <w:szCs w:val="24"/>
        </w:rPr>
        <w:t>Author:</w:t>
      </w:r>
      <w:r>
        <w:rPr>
          <w:sz w:val="24"/>
          <w:szCs w:val="24"/>
        </w:rPr>
        <w:t xml:space="preserve"> A. Author</w:t>
      </w:r>
      <w:r>
        <w:rPr>
          <w:sz w:val="24"/>
          <w:szCs w:val="24"/>
        </w:rPr>
        <w:t xml:space="preserve"> </w:t>
      </w:r>
      <w:r>
        <w:rPr>
          <w:sz w:val="24"/>
          <w:szCs w:val="24"/>
        </w:rPr>
        <w:t xml:space="preserve">| </w:t>
      </w:r>
      <w:r>
        <w:rPr>
          <w:sz w:val="24"/>
          <w:szCs w:val="24"/>
        </w:rPr>
        <w:t>Approver:</w:t>
      </w:r>
      <w:r>
        <w:rPr>
          <w:sz w:val="24"/>
          <w:szCs w:val="24"/>
        </w:rPr>
        <w:t xml:space="preserve"> B. Approver</w:t>
      </w:r>
    </w:p>
    <w:p w14:paraId="30BBEED7" w14:textId="77777777">
      <w:pPr>
        <w:spacing w:after="0" w:line="240" w:lineRule="auto"/>
      </w:pPr>
    </w:p>
    <w:p w14:paraId="55F8BD4C" w14:textId="683DBED8">
      <w:pPr>
        <w:pStyle w:val="DocumentTitle-HCG"/>
        <w:rPr>
          <w:szCs w:val="32"/>
        </w:rPr>
      </w:pPr>
      <w:r>
        <w:rPr>
          <w:szCs w:val="32"/>
        </w:rPr>
        <w:t>SOP</w:t>
      </w:r>
      <w:r>
        <w:rPr>
          <w:szCs w:val="32"/>
        </w:rPr>
        <w:t>:</w:t>
      </w:r>
      <w:r>
        <w:rPr>
          <w:szCs w:val="32"/>
        </w:rPr>
        <w:t xml:space="preserve"> </w:t>
      </w:r>
      <w:r>
        <w:rPr>
          <w:szCs w:val="32"/>
        </w:rPr>
        <w:t>External IRB Updates</w:t>
      </w:r>
    </w:p>
    <w:p w14:paraId="137B309A" w14:textId="77777777">
      <w:pPr>
        <w:pStyle w:val="DocumentTitle-HCG"/>
        <w:rPr>
          <w:szCs w:val="32"/>
        </w:rPr>
      </w:pPr>
    </w:p>
    <w:p w14:paraId="3103F7F3" w14:textId="77777777">
      <w:pPr>
        <w:pStyle w:val="SOPLevel1"/>
        <w:spacing w:line="276" w:lineRule="auto"/>
        <w:rPr>
          <w:rFonts w:cs="Arial"/>
          <w:sz w:val="22"/>
          <w:szCs w:val="22"/>
        </w:rPr>
      </w:pPr>
      <w:r>
        <w:rPr>
          <w:rFonts w:cs="Arial"/>
          <w:sz w:val="22"/>
          <w:szCs w:val="22"/>
        </w:rPr>
        <w:t>PURPOSE</w:t>
      </w:r>
    </w:p>
    <w:p w14:paraId="004BE0B3" w14:textId="3BA6593D">
      <w:pPr>
        <w:pStyle w:val="SOPLevel2"/>
        <w:spacing w:line="276" w:lineRule="auto"/>
        <w:rPr>
          <w:rFonts w:cs="Arial"/>
          <w:sz w:val="22"/>
          <w:szCs w:val="22"/>
        </w:rPr>
      </w:pPr>
      <w:r>
        <w:rPr>
          <w:rFonts w:cs="Arial"/>
          <w:sz w:val="22"/>
          <w:szCs w:val="22"/>
        </w:rPr>
        <w:t>The purpose of this process is to ensure that the relying institution is made aware of updates approved by the external IRB</w:t>
      </w:r>
      <w:r>
        <w:rPr>
          <w:rFonts w:cs="Arial"/>
          <w:sz w:val="22"/>
          <w:szCs w:val="22"/>
        </w:rPr>
        <w:t xml:space="preserve"> </w:t>
      </w:r>
      <w:r>
        <w:rPr>
          <w:rFonts w:cs="Arial"/>
          <w:sz w:val="22"/>
          <w:szCs w:val="22"/>
        </w:rPr>
        <w:t>or when the local investigator makes changes at the site level</w:t>
      </w:r>
      <w:r>
        <w:rPr>
          <w:rFonts w:cs="Arial"/>
          <w:sz w:val="22"/>
          <w:szCs w:val="22"/>
        </w:rPr>
        <w:t>.</w:t>
      </w:r>
    </w:p>
    <w:p w14:paraId="79F7E813" w14:textId="7A934770">
      <w:pPr>
        <w:pStyle w:val="SOPLevel2"/>
        <w:spacing w:line="276" w:lineRule="auto"/>
        <w:rPr>
          <w:rFonts w:cs="Arial"/>
          <w:sz w:val="22"/>
          <w:szCs w:val="22"/>
        </w:rPr>
      </w:pPr>
      <w:r>
        <w:rPr>
          <w:rFonts w:cs="Arial"/>
          <w:sz w:val="22"/>
          <w:szCs w:val="22"/>
        </w:rPr>
        <w:t>This process begins when the local site investigator submits newly approved materials from the external IRB</w:t>
      </w:r>
      <w:r>
        <w:t xml:space="preserve"> </w:t>
      </w:r>
      <w:r>
        <w:rPr>
          <w:rFonts w:cs="Arial"/>
          <w:sz w:val="22"/>
          <w:szCs w:val="22"/>
        </w:rPr>
        <w:t>or when the local investigator submits local site changes</w:t>
      </w:r>
      <w:r>
        <w:rPr>
          <w:rFonts w:cs="Arial"/>
          <w:sz w:val="22"/>
          <w:szCs w:val="22"/>
        </w:rPr>
        <w:t>.</w:t>
      </w:r>
    </w:p>
    <w:p w14:paraId="368F11D2" w14:textId="77777777">
      <w:pPr>
        <w:pStyle w:val="SOPLevel2"/>
        <w:spacing w:line="276" w:lineRule="auto"/>
        <w:rPr>
          <w:rFonts w:cs="Arial"/>
          <w:sz w:val="22"/>
          <w:szCs w:val="22"/>
        </w:rPr>
      </w:pPr>
      <w:r>
        <w:rPr>
          <w:rFonts w:cs="Arial"/>
          <w:sz w:val="22"/>
          <w:szCs w:val="22"/>
        </w:rPr>
        <w:t>This process ends when an external IRB submission has been updated.</w:t>
      </w:r>
    </w:p>
    <w:p w14:paraId="29AB8353" w14:textId="77777777">
      <w:pPr>
        <w:pStyle w:val="SOPLevel1"/>
        <w:spacing w:line="276" w:lineRule="auto"/>
        <w:rPr>
          <w:rFonts w:cs="Arial"/>
          <w:sz w:val="22"/>
          <w:szCs w:val="22"/>
        </w:rPr>
      </w:pPr>
      <w:r>
        <w:rPr>
          <w:rFonts w:cs="Arial"/>
          <w:sz w:val="22"/>
          <w:szCs w:val="22"/>
        </w:rPr>
        <w:t>REVISIONS FROM PREVIOUS VERSION</w:t>
      </w:r>
    </w:p>
    <w:p w14:paraId="33D9DF6B" w14:textId="77777777">
      <w:pPr>
        <w:pStyle w:val="SOPLevel2"/>
        <w:spacing w:line="276" w:lineRule="auto"/>
        <w:rPr>
          <w:rFonts w:cs="Arial"/>
          <w:sz w:val="22"/>
          <w:szCs w:val="22"/>
        </w:rPr>
      </w:pPr>
      <w:r>
        <w:rPr>
          <w:rFonts w:cs="Arial"/>
          <w:sz w:val="22"/>
          <w:szCs w:val="22"/>
        </w:rPr>
        <w:t>None.</w:t>
      </w:r>
    </w:p>
    <w:p w14:paraId="485CE4A9" w14:textId="77777777">
      <w:pPr>
        <w:pStyle w:val="SOPLevel1"/>
        <w:spacing w:line="276" w:lineRule="auto"/>
        <w:rPr>
          <w:rFonts w:cs="Arial"/>
          <w:sz w:val="22"/>
          <w:szCs w:val="22"/>
        </w:rPr>
      </w:pPr>
      <w:r>
        <w:rPr>
          <w:rFonts w:cs="Arial"/>
          <w:sz w:val="22"/>
          <w:szCs w:val="22"/>
        </w:rPr>
        <w:t>POLICY</w:t>
      </w:r>
    </w:p>
    <w:p w14:paraId="02498552" w14:textId="7B97A27D">
      <w:pPr>
        <w:pStyle w:val="SOPLevel2"/>
        <w:spacing w:line="276" w:lineRule="auto"/>
        <w:rPr>
          <w:rFonts w:cs="Arial" w:eastAsiaTheme="minorHAnsi"/>
          <w:color w:val="66FF33"/>
          <w:sz w:val="22"/>
          <w:szCs w:val="22"/>
        </w:rPr>
      </w:pPr>
      <w:r>
        <w:rPr>
          <w:rFonts w:cs="Arial" w:eastAsiaTheme="minorHAnsi"/>
          <w:color w:val="66FF33"/>
          <w:sz w:val="22"/>
          <w:szCs w:val="22"/>
        </w:rPr>
        <w:t>An investigator relying on an external IRB must update the study with changes approved by the external IRB, including providing notification of Continuing Review approval, using the “Update Study Details” activity.</w:t>
      </w:r>
    </w:p>
    <w:p w14:paraId="598C4B1E" w14:textId="77777777">
      <w:pPr>
        <w:pStyle w:val="SOPLevel2"/>
        <w:spacing w:line="276" w:lineRule="auto"/>
        <w:rPr>
          <w:rFonts w:cs="Arial" w:eastAsiaTheme="minorHAnsi"/>
          <w:color w:val="66FF33"/>
          <w:sz w:val="22"/>
          <w:szCs w:val="22"/>
        </w:rPr>
      </w:pPr>
      <w:r>
        <w:rPr>
          <w:rFonts w:cs="Arial" w:eastAsiaTheme="minorHAnsi"/>
          <w:color w:val="66FF33"/>
          <w:sz w:val="22"/>
          <w:szCs w:val="22"/>
        </w:rPr>
        <w:t>If changes are made to local site documents on an externally reviewed multi-site study, including local consent documents, recruitment materials, or local study team members the investigator must update the site using the “Create Site Modification” activity.</w:t>
      </w:r>
    </w:p>
    <w:p w14:paraId="762A9DCE" w14:textId="37DA533B">
      <w:pPr>
        <w:pStyle w:val="SOPLevel1"/>
        <w:spacing w:line="276" w:lineRule="auto"/>
        <w:rPr>
          <w:rFonts w:cs="Arial"/>
          <w:sz w:val="22"/>
          <w:szCs w:val="22"/>
        </w:rPr>
      </w:pPr>
      <w:r>
        <w:rPr>
          <w:rFonts w:cs="Arial"/>
          <w:sz w:val="22"/>
          <w:szCs w:val="22"/>
        </w:rPr>
        <w:t>RESPONSIBILITIES</w:t>
      </w:r>
    </w:p>
    <w:p w14:paraId="5BF4EBDC" w14:textId="77777777">
      <w:pPr>
        <w:pStyle w:val="SOPLevel2"/>
        <w:spacing w:line="276" w:lineRule="auto"/>
        <w:rPr>
          <w:rFonts w:cs="Arial"/>
          <w:sz w:val="22"/>
          <w:szCs w:val="22"/>
        </w:rPr>
      </w:pPr>
      <w:r>
        <w:rPr>
          <w:rFonts w:cs="Arial"/>
          <w:sz w:val="22"/>
          <w:szCs w:val="22"/>
        </w:rPr>
        <w:t>The Reliance Coordinator or IRB Coordinator generally carries out these procedures.</w:t>
      </w:r>
    </w:p>
    <w:p w14:paraId="5E0932DB" w14:textId="77777777">
      <w:pPr>
        <w:pStyle w:val="SOPLevel1"/>
        <w:spacing w:line="276" w:lineRule="auto"/>
        <w:rPr>
          <w:rFonts w:cs="Arial"/>
          <w:sz w:val="22"/>
          <w:szCs w:val="22"/>
        </w:rPr>
      </w:pPr>
      <w:r>
        <w:rPr>
          <w:rFonts w:cs="Arial"/>
          <w:sz w:val="22"/>
          <w:szCs w:val="22"/>
        </w:rPr>
        <w:t>PROCEDURE</w:t>
      </w:r>
    </w:p>
    <w:p w14:paraId="507DB02D" w14:textId="5CC9E2A1">
      <w:pPr>
        <w:pStyle w:val="SOPLevel2"/>
        <w:spacing w:line="276" w:lineRule="auto"/>
        <w:rPr>
          <w:rFonts w:cs="Arial" w:eastAsiaTheme="minorHAnsi"/>
          <w:color w:val="66FF33"/>
          <w:sz w:val="22"/>
          <w:szCs w:val="22"/>
        </w:rPr>
      </w:pPr>
      <w:bookmarkStart w:name="_Hlk87633955" w:id="0"/>
      <w:r>
        <w:rPr>
          <w:rFonts w:cs="Arial" w:eastAsiaTheme="minorHAnsi"/>
          <w:color w:val="66FF33"/>
          <w:sz w:val="22"/>
          <w:szCs w:val="22"/>
        </w:rPr>
        <w:t xml:space="preserve">If the item includes updates to the local site (Site Modification for study team members or other parts of the site), review the updates in accordance with the roles and responsibilities of your institution as outlined in HRP-830 - WORKSHEET - Communication and Responsibilities. </w:t>
      </w:r>
    </w:p>
    <w:p w14:paraId="00DC7BAE" w14:textId="77777777">
      <w:pPr>
        <w:pStyle w:val="SOPLevel3"/>
        <w:spacing w:line="276" w:lineRule="auto"/>
        <w:rPr>
          <w:rFonts w:cs="Arial" w:eastAsiaTheme="minorHAnsi"/>
          <w:color w:val="66FF33"/>
          <w:sz w:val="22"/>
          <w:szCs w:val="22"/>
        </w:rPr>
      </w:pPr>
      <w:r>
        <w:rPr>
          <w:rFonts w:cs="Arial" w:eastAsiaTheme="minorHAnsi"/>
          <w:color w:val="66FF33"/>
          <w:sz w:val="22"/>
          <w:szCs w:val="22"/>
        </w:rPr>
        <w:t>If the item includes other updates and are not satisfactory:</w:t>
      </w:r>
    </w:p>
    <w:p w14:paraId="258160B5" w14:textId="77777777">
      <w:pPr>
        <w:pStyle w:val="SOPLevel4"/>
        <w:tabs>
          <w:tab w:val="clear" w:pos="2736"/>
        </w:tabs>
        <w:spacing w:line="276" w:lineRule="auto"/>
        <w:rPr>
          <w:rFonts w:cs="Arial" w:eastAsiaTheme="minorHAnsi"/>
          <w:color w:val="66FF33"/>
          <w:sz w:val="22"/>
          <w:szCs w:val="22"/>
        </w:rPr>
      </w:pPr>
      <w:r>
        <w:rPr>
          <w:rFonts w:cs="Arial" w:eastAsiaTheme="minorHAnsi"/>
          <w:color w:val="66FF33"/>
          <w:sz w:val="22"/>
          <w:szCs w:val="22"/>
        </w:rPr>
        <w:t>Request clarifications from the Investigator by executing the “Request Pre-Review Clarification” Activity.</w:t>
      </w:r>
    </w:p>
    <w:p w14:paraId="6F67D6D2" w14:textId="77777777">
      <w:pPr>
        <w:pStyle w:val="SOPLevel4"/>
        <w:tabs>
          <w:tab w:val="clear" w:pos="2736"/>
        </w:tabs>
        <w:spacing w:line="276" w:lineRule="auto"/>
        <w:rPr>
          <w:rFonts w:cs="Arial" w:eastAsiaTheme="minorHAnsi"/>
          <w:color w:val="66FF33"/>
          <w:sz w:val="22"/>
          <w:szCs w:val="22"/>
        </w:rPr>
      </w:pPr>
      <w:r>
        <w:rPr>
          <w:rFonts w:cs="Arial" w:eastAsiaTheme="minorHAnsi"/>
          <w:color w:val="66FF33"/>
          <w:sz w:val="22"/>
          <w:szCs w:val="22"/>
        </w:rPr>
        <w:t>When the investigator responds to the clarification request, confirm that the requested clarifications were made.</w:t>
      </w:r>
    </w:p>
    <w:p w14:paraId="7DA91E2C" w14:textId="77777777">
      <w:pPr>
        <w:pStyle w:val="SOPLevel3"/>
        <w:spacing w:line="276" w:lineRule="auto"/>
        <w:rPr>
          <w:rFonts w:cs="Arial" w:eastAsiaTheme="minorHAnsi"/>
          <w:color w:val="66FF33"/>
          <w:sz w:val="22"/>
          <w:szCs w:val="22"/>
        </w:rPr>
      </w:pPr>
      <w:r>
        <w:rPr>
          <w:rFonts w:cs="Arial" w:eastAsiaTheme="minorHAnsi"/>
          <w:color w:val="66FF33"/>
          <w:sz w:val="22"/>
          <w:szCs w:val="22"/>
        </w:rPr>
        <w:t xml:space="preserve">When all updates to the local site are satisfactory, accept them by executing the “Accept Site Updates” activity. </w:t>
      </w:r>
    </w:p>
    <w:p w14:paraId="5BF78B86" w14:textId="77777777">
      <w:pPr>
        <w:pStyle w:val="SOPLevel3"/>
        <w:spacing w:line="276" w:lineRule="auto"/>
        <w:rPr>
          <w:rFonts w:cs="Arial" w:eastAsiaTheme="minorHAnsi"/>
          <w:color w:val="66FF33"/>
          <w:sz w:val="22"/>
          <w:szCs w:val="22"/>
        </w:rPr>
      </w:pPr>
      <w:r>
        <w:rPr>
          <w:rFonts w:cs="Arial" w:eastAsiaTheme="minorHAnsi"/>
          <w:color w:val="66FF33"/>
          <w:sz w:val="22"/>
          <w:szCs w:val="22"/>
        </w:rPr>
        <w:t xml:space="preserve">When all updates to the local site have been accepted, execute the “Record sIRB Decision” activity and complete the SmartForm, indicating whether or not documents need to be finalized or a letter needs to be sent. </w:t>
      </w:r>
    </w:p>
    <w:p w14:paraId="42B0722A" w14:textId="77777777">
      <w:pPr>
        <w:pStyle w:val="SOPLevel3"/>
        <w:spacing w:line="276" w:lineRule="auto"/>
        <w:rPr>
          <w:rFonts w:cs="Arial" w:eastAsiaTheme="minorHAnsi"/>
          <w:color w:val="66FF33"/>
          <w:sz w:val="22"/>
          <w:szCs w:val="22"/>
        </w:rPr>
      </w:pPr>
      <w:r>
        <w:rPr>
          <w:rFonts w:cs="Arial" w:eastAsiaTheme="minorHAnsi"/>
          <w:color w:val="66FF33"/>
          <w:sz w:val="22"/>
          <w:szCs w:val="22"/>
        </w:rPr>
        <w:t xml:space="preserve">If applicable, execute the “Finalize Documents” and then the “Send Letter” activities. </w:t>
      </w:r>
    </w:p>
    <w:p w14:paraId="061890F9" w14:textId="77777777">
      <w:pPr>
        <w:pStyle w:val="SOPLevel2"/>
        <w:spacing w:line="276" w:lineRule="auto"/>
        <w:rPr>
          <w:rFonts w:cs="Arial" w:eastAsiaTheme="minorHAnsi"/>
          <w:color w:val="66FF33"/>
          <w:sz w:val="22"/>
          <w:szCs w:val="22"/>
        </w:rPr>
      </w:pPr>
      <w:r>
        <w:rPr>
          <w:rFonts w:cs="Arial" w:eastAsiaTheme="minorHAnsi"/>
          <w:color w:val="66FF33"/>
          <w:sz w:val="22"/>
          <w:szCs w:val="22"/>
        </w:rPr>
        <w:t xml:space="preserve">If the item is an update to the overall study (Update to Study Details for funding, study scope, or study related documents and template), review the updates in accordance with the roles and responsibilities of your institution as outlined in HRP-830 - WORKSHEET - Communication and Responsibilities. </w:t>
      </w:r>
    </w:p>
    <w:p w14:paraId="777E6085" w14:textId="77777777">
      <w:pPr>
        <w:pStyle w:val="SOPLevel3"/>
        <w:spacing w:line="276" w:lineRule="auto"/>
        <w:rPr>
          <w:rFonts w:cs="Arial" w:eastAsiaTheme="minorHAnsi"/>
          <w:color w:val="66FF33"/>
          <w:sz w:val="22"/>
          <w:szCs w:val="22"/>
        </w:rPr>
      </w:pPr>
      <w:r>
        <w:rPr>
          <w:rFonts w:cs="Arial" w:eastAsiaTheme="minorHAnsi"/>
          <w:color w:val="66FF33"/>
          <w:sz w:val="22"/>
          <w:szCs w:val="22"/>
        </w:rPr>
        <w:t>If your institution allows investigators to complete the submission via the “Finalize Updates” activity in the system:</w:t>
      </w:r>
    </w:p>
    <w:p w14:paraId="4649B3C5" w14:textId="77777777">
      <w:pPr>
        <w:pStyle w:val="SOPLevel4"/>
        <w:tabs>
          <w:tab w:val="clear" w:pos="2736"/>
        </w:tabs>
        <w:spacing w:line="276" w:lineRule="auto"/>
        <w:rPr>
          <w:rFonts w:cs="Arial" w:eastAsiaTheme="minorHAnsi"/>
          <w:color w:val="66FF33"/>
          <w:sz w:val="22"/>
          <w:szCs w:val="22"/>
        </w:rPr>
      </w:pPr>
      <w:r>
        <w:rPr>
          <w:rFonts w:cs="Arial" w:eastAsiaTheme="minorHAnsi"/>
          <w:color w:val="66FF33"/>
          <w:sz w:val="22"/>
          <w:szCs w:val="22"/>
        </w:rPr>
        <w:t>The assigned IRB Coordinator uses the link in the email notification to navigate to the Study Update submission workspace.</w:t>
      </w:r>
    </w:p>
    <w:p w14:paraId="1482644F" w14:textId="77777777">
      <w:pPr>
        <w:pStyle w:val="SOPLevel4"/>
        <w:tabs>
          <w:tab w:val="clear" w:pos="2736"/>
        </w:tabs>
        <w:spacing w:line="276" w:lineRule="auto"/>
        <w:rPr>
          <w:rFonts w:cs="Arial" w:eastAsiaTheme="minorHAnsi"/>
          <w:color w:val="66FF33"/>
          <w:sz w:val="22"/>
          <w:szCs w:val="22"/>
        </w:rPr>
      </w:pPr>
      <w:r>
        <w:rPr>
          <w:rFonts w:cs="Arial" w:eastAsiaTheme="minorHAnsi"/>
          <w:color w:val="66FF33"/>
          <w:sz w:val="22"/>
          <w:szCs w:val="22"/>
        </w:rPr>
        <w:t>Review the study updates and if they are satisfactory, determine if the changes require an update to the sIRB Decision:</w:t>
      </w:r>
    </w:p>
    <w:p w14:paraId="694EF912" w14:textId="77777777">
      <w:pPr>
        <w:pStyle w:val="SOPLevel5"/>
        <w:spacing w:line="276" w:lineRule="auto"/>
        <w:rPr>
          <w:rFonts w:cs="Arial" w:eastAsiaTheme="minorHAnsi"/>
          <w:color w:val="66FF33"/>
          <w:sz w:val="22"/>
          <w:szCs w:val="22"/>
        </w:rPr>
      </w:pPr>
      <w:r>
        <w:rPr>
          <w:rFonts w:cs="Arial" w:eastAsiaTheme="minorHAnsi"/>
          <w:color w:val="66FF33"/>
          <w:sz w:val="22"/>
          <w:szCs w:val="22"/>
        </w:rPr>
        <w:t>If yes, from the main study workspace, execute the “Return to Post Review” activity.</w:t>
      </w:r>
    </w:p>
    <w:p w14:paraId="15B62798" w14:textId="77777777">
      <w:pPr>
        <w:pStyle w:val="SOPLevel5"/>
        <w:spacing w:line="276" w:lineRule="auto"/>
        <w:rPr>
          <w:rFonts w:cs="Arial" w:eastAsiaTheme="minorHAnsi"/>
          <w:color w:val="66FF33"/>
          <w:sz w:val="22"/>
          <w:szCs w:val="22"/>
        </w:rPr>
      </w:pPr>
      <w:r>
        <w:rPr>
          <w:rFonts w:cs="Arial" w:eastAsiaTheme="minorHAnsi"/>
          <w:color w:val="66FF33"/>
          <w:sz w:val="22"/>
          <w:szCs w:val="22"/>
        </w:rPr>
        <w:t>Execute the edit “sIRB Decision” activity and complete the SmartForm, indicating whether or not documents need to be finalized or a letter needs to be sent.</w:t>
      </w:r>
    </w:p>
    <w:p w14:paraId="0819B5F5" w14:textId="77777777">
      <w:pPr>
        <w:pStyle w:val="SOPLevel5"/>
        <w:spacing w:line="276" w:lineRule="auto"/>
        <w:rPr>
          <w:rFonts w:cs="Arial" w:eastAsiaTheme="minorHAnsi"/>
          <w:color w:val="66FF33"/>
          <w:sz w:val="22"/>
          <w:szCs w:val="22"/>
        </w:rPr>
      </w:pPr>
      <w:r>
        <w:rPr>
          <w:rFonts w:cs="Arial" w:eastAsiaTheme="minorHAnsi"/>
          <w:color w:val="66FF33"/>
          <w:sz w:val="22"/>
          <w:szCs w:val="22"/>
        </w:rPr>
        <w:t>If applicable, execute the “Finalize Documents” activity and then the “Send Letter” activity to send HRP-859 - TEMPLATE LETTER - Acknowledge External IRB Update.</w:t>
      </w:r>
      <w:r>
        <w:rPr>
          <w:rFonts w:cs="Arial" w:eastAsiaTheme="minorHAnsi"/>
          <w:sz w:val="22"/>
          <w:szCs w:val="22"/>
        </w:rPr>
        <w:t xml:space="preserve"> </w:t>
      </w:r>
      <w:r>
        <w:rPr>
          <w:rFonts w:cs="Arial" w:eastAsiaTheme="minorHAnsi"/>
          <w:color w:val="66FF33"/>
          <w:sz w:val="22"/>
          <w:szCs w:val="22"/>
        </w:rPr>
        <w:t xml:space="preserve"> </w:t>
      </w:r>
    </w:p>
    <w:p w14:paraId="5D663345" w14:textId="77777777">
      <w:pPr>
        <w:pStyle w:val="SOPLevel5"/>
        <w:spacing w:line="276" w:lineRule="auto"/>
        <w:rPr>
          <w:rFonts w:cs="Arial" w:eastAsiaTheme="minorHAnsi"/>
          <w:color w:val="66FF33"/>
          <w:sz w:val="22"/>
          <w:szCs w:val="22"/>
        </w:rPr>
      </w:pPr>
      <w:r>
        <w:rPr>
          <w:rFonts w:cs="Arial" w:eastAsiaTheme="minorHAnsi"/>
          <w:color w:val="66FF33"/>
          <w:sz w:val="22"/>
          <w:szCs w:val="22"/>
        </w:rPr>
        <w:t>If no, no further action is necessary.</w:t>
      </w:r>
    </w:p>
    <w:p w14:paraId="34C9D1E8" w14:textId="77777777">
      <w:pPr>
        <w:pStyle w:val="SOPLevel4"/>
        <w:tabs>
          <w:tab w:val="clear" w:pos="2736"/>
        </w:tabs>
        <w:spacing w:line="276" w:lineRule="auto"/>
        <w:rPr>
          <w:rFonts w:cs="Arial" w:eastAsiaTheme="minorHAnsi"/>
          <w:color w:val="66FF33"/>
          <w:sz w:val="22"/>
          <w:szCs w:val="22"/>
        </w:rPr>
      </w:pPr>
      <w:r>
        <w:rPr>
          <w:rFonts w:cs="Arial" w:eastAsiaTheme="minorHAnsi"/>
          <w:color w:val="66FF33"/>
          <w:sz w:val="22"/>
          <w:szCs w:val="22"/>
        </w:rPr>
        <w:t>If the item includes study updates that are not satisfactory:</w:t>
      </w:r>
    </w:p>
    <w:p w14:paraId="3D868414" w14:textId="77777777">
      <w:pPr>
        <w:pStyle w:val="SOPLevel5"/>
        <w:spacing w:line="276" w:lineRule="auto"/>
        <w:rPr>
          <w:rFonts w:cs="Arial" w:eastAsiaTheme="minorHAnsi"/>
          <w:color w:val="66FF33"/>
          <w:sz w:val="22"/>
          <w:szCs w:val="22"/>
        </w:rPr>
      </w:pPr>
      <w:r>
        <w:rPr>
          <w:rFonts w:cs="Arial" w:eastAsiaTheme="minorHAnsi"/>
          <w:color w:val="66FF33"/>
          <w:sz w:val="22"/>
          <w:szCs w:val="22"/>
        </w:rPr>
        <w:t>Contact the investigator by posting a comment in the submission workspace with requested changes. Instruct the investigator to submit these changes by creating a new Study Update; or</w:t>
      </w:r>
    </w:p>
    <w:p w14:paraId="6C85C216" w14:textId="77777777">
      <w:pPr>
        <w:pStyle w:val="SOPLevel5"/>
        <w:spacing w:line="276" w:lineRule="auto"/>
        <w:rPr>
          <w:rFonts w:cs="Arial" w:eastAsiaTheme="minorHAnsi"/>
          <w:color w:val="66FF33"/>
          <w:sz w:val="22"/>
          <w:szCs w:val="22"/>
        </w:rPr>
      </w:pPr>
      <w:r>
        <w:rPr>
          <w:rFonts w:cs="Arial" w:eastAsiaTheme="minorHAnsi"/>
          <w:color w:val="66FF33"/>
          <w:sz w:val="22"/>
          <w:szCs w:val="22"/>
        </w:rPr>
        <w:t xml:space="preserve">Execute the “Update Study Details” activity in the main study workspace to make additional changes on behalf of the investigator. Notify the investigator of these changes by posting a comment in the study workspace. </w:t>
      </w:r>
    </w:p>
    <w:p w14:paraId="6273C97D" w14:textId="77777777">
      <w:pPr>
        <w:pStyle w:val="SOPLevel5"/>
        <w:spacing w:line="276" w:lineRule="auto"/>
        <w:rPr>
          <w:rFonts w:cs="Arial" w:eastAsiaTheme="minorHAnsi"/>
          <w:color w:val="66FF33"/>
          <w:sz w:val="22"/>
          <w:szCs w:val="22"/>
        </w:rPr>
      </w:pPr>
      <w:r>
        <w:rPr>
          <w:rFonts w:cs="Arial" w:eastAsiaTheme="minorHAnsi"/>
          <w:color w:val="66FF33"/>
          <w:sz w:val="22"/>
          <w:szCs w:val="22"/>
        </w:rPr>
        <w:t xml:space="preserve">If the study update includes changes to the sIRB decision, </w:t>
      </w:r>
      <w:bookmarkStart w:name="_Hlk89694865" w:id="1"/>
      <w:r>
        <w:rPr>
          <w:rFonts w:cs="Arial" w:eastAsiaTheme="minorHAnsi"/>
          <w:color w:val="66FF33"/>
          <w:sz w:val="22"/>
          <w:szCs w:val="22"/>
        </w:rPr>
        <w:t>execute the “Edit sIRB Decision” activity and complete the SmartForm, indicating whether or not documents need to be finalized or a letter needs to be sent.</w:t>
      </w:r>
    </w:p>
    <w:p w14:paraId="0F05B839" w14:textId="77777777">
      <w:pPr>
        <w:pStyle w:val="SOPLevel6"/>
        <w:spacing w:line="276" w:lineRule="auto"/>
        <w:rPr>
          <w:rFonts w:cs="Arial" w:eastAsiaTheme="minorHAnsi"/>
          <w:color w:val="66FF33"/>
          <w:sz w:val="22"/>
          <w:szCs w:val="22"/>
        </w:rPr>
      </w:pPr>
      <w:r>
        <w:rPr>
          <w:rFonts w:cs="Arial" w:eastAsiaTheme="minorHAnsi"/>
          <w:color w:val="66FF33"/>
          <w:sz w:val="22"/>
          <w:szCs w:val="22"/>
        </w:rPr>
        <w:t xml:space="preserve">If applicable, execute the “Finalize Documents” and then the “Send Letter” activities. </w:t>
      </w:r>
    </w:p>
    <w:bookmarkEnd w:id="1"/>
    <w:p w14:paraId="69792730" w14:textId="77777777">
      <w:pPr>
        <w:pStyle w:val="SOPLevel3"/>
        <w:spacing w:line="276" w:lineRule="auto"/>
        <w:rPr>
          <w:rFonts w:cs="Arial" w:eastAsiaTheme="minorHAnsi"/>
          <w:color w:val="66FF33"/>
          <w:sz w:val="22"/>
          <w:szCs w:val="22"/>
        </w:rPr>
      </w:pPr>
      <w:r>
        <w:rPr>
          <w:rFonts w:cs="Arial" w:eastAsiaTheme="minorHAnsi"/>
          <w:color w:val="66FF33"/>
          <w:sz w:val="22"/>
          <w:szCs w:val="22"/>
        </w:rPr>
        <w:t xml:space="preserve">If your institutional policy requires that the IRB Reliance Coordinator execute the “Finalize Updates” activity in the system: </w:t>
      </w:r>
    </w:p>
    <w:p w14:paraId="67E15D63" w14:textId="77777777">
      <w:pPr>
        <w:pStyle w:val="SOPLevel4"/>
        <w:tabs>
          <w:tab w:val="clear" w:pos="2736"/>
        </w:tabs>
        <w:spacing w:line="276" w:lineRule="auto"/>
        <w:rPr>
          <w:rFonts w:cs="Arial" w:eastAsiaTheme="minorHAnsi"/>
          <w:color w:val="66FF33"/>
          <w:sz w:val="22"/>
          <w:szCs w:val="22"/>
        </w:rPr>
      </w:pPr>
      <w:r>
        <w:rPr>
          <w:rFonts w:cs="Arial" w:eastAsiaTheme="minorHAnsi"/>
          <w:color w:val="66FF33"/>
          <w:sz w:val="22"/>
          <w:szCs w:val="22"/>
        </w:rPr>
        <w:t>Review the updates and if they are satisfactory, determine if the changes require an update to the sIRB Decision:</w:t>
      </w:r>
    </w:p>
    <w:p w14:paraId="4BC88FF5" w14:textId="77777777">
      <w:pPr>
        <w:pStyle w:val="SOPLevel5"/>
        <w:spacing w:line="276" w:lineRule="auto"/>
        <w:rPr>
          <w:rFonts w:cs="Arial" w:eastAsiaTheme="minorHAnsi"/>
          <w:color w:val="66FF33"/>
          <w:sz w:val="22"/>
          <w:szCs w:val="22"/>
        </w:rPr>
      </w:pPr>
      <w:r>
        <w:rPr>
          <w:rFonts w:cs="Arial" w:eastAsiaTheme="minorHAnsi"/>
          <w:color w:val="66FF33"/>
          <w:sz w:val="22"/>
          <w:szCs w:val="22"/>
        </w:rPr>
        <w:t>If yes, execute the “Edit sIRB Decision” activity and complete the SmartForm, indicating whether or not documents need to be finalized or a letter needs to be sent.</w:t>
      </w:r>
    </w:p>
    <w:p w14:paraId="6847808B" w14:textId="77777777">
      <w:pPr>
        <w:pStyle w:val="SOPLevel5"/>
        <w:spacing w:line="276" w:lineRule="auto"/>
        <w:rPr>
          <w:rFonts w:cs="Arial" w:eastAsiaTheme="minorHAnsi"/>
          <w:color w:val="66FF33"/>
          <w:sz w:val="22"/>
          <w:szCs w:val="22"/>
        </w:rPr>
      </w:pPr>
      <w:r>
        <w:rPr>
          <w:rFonts w:cs="Arial" w:eastAsiaTheme="minorHAnsi"/>
          <w:color w:val="66FF33"/>
          <w:sz w:val="22"/>
          <w:szCs w:val="22"/>
        </w:rPr>
        <w:t>If applicable, execute the “Finalize Documents” activity and then the “Send Letter” activity to send HRP-859 - TEMPLATE LETTER - Acknowledge External IRB Update.</w:t>
      </w:r>
      <w:r>
        <w:rPr>
          <w:rFonts w:cs="Arial" w:eastAsiaTheme="minorHAnsi"/>
          <w:sz w:val="22"/>
          <w:szCs w:val="22"/>
        </w:rPr>
        <w:t xml:space="preserve"> </w:t>
      </w:r>
    </w:p>
    <w:p w14:paraId="1A1B4CD5" w14:textId="77777777">
      <w:pPr>
        <w:pStyle w:val="SOPLevel5"/>
        <w:spacing w:line="276" w:lineRule="auto"/>
        <w:rPr>
          <w:rFonts w:cs="Arial" w:eastAsiaTheme="minorHAnsi"/>
          <w:color w:val="66FF33"/>
          <w:sz w:val="22"/>
          <w:szCs w:val="22"/>
        </w:rPr>
      </w:pPr>
      <w:r>
        <w:rPr>
          <w:rFonts w:cs="Arial" w:eastAsiaTheme="minorHAnsi"/>
          <w:color w:val="66FF33"/>
          <w:sz w:val="22"/>
          <w:szCs w:val="22"/>
        </w:rPr>
        <w:t>If no, no further action is necessary.</w:t>
      </w:r>
    </w:p>
    <w:p w14:paraId="245F5648" w14:textId="77777777">
      <w:pPr>
        <w:pStyle w:val="SOPLevel4"/>
        <w:tabs>
          <w:tab w:val="clear" w:pos="2736"/>
        </w:tabs>
        <w:spacing w:line="276" w:lineRule="auto"/>
        <w:rPr>
          <w:rFonts w:cs="Arial" w:eastAsiaTheme="minorHAnsi"/>
          <w:color w:val="66FF33"/>
          <w:sz w:val="22"/>
          <w:szCs w:val="22"/>
        </w:rPr>
      </w:pPr>
      <w:r>
        <w:rPr>
          <w:rFonts w:cs="Arial" w:eastAsiaTheme="minorHAnsi"/>
          <w:color w:val="66FF33"/>
          <w:sz w:val="22"/>
          <w:szCs w:val="22"/>
        </w:rPr>
        <w:t>If the item includes other updates and are not satisfactory:</w:t>
      </w:r>
    </w:p>
    <w:p w14:paraId="787DC5E5" w14:textId="77777777">
      <w:pPr>
        <w:pStyle w:val="SOPLevel5"/>
        <w:spacing w:line="276" w:lineRule="auto"/>
        <w:rPr>
          <w:rFonts w:cs="Arial" w:eastAsiaTheme="minorHAnsi"/>
          <w:color w:val="66FF33"/>
          <w:sz w:val="22"/>
          <w:szCs w:val="22"/>
        </w:rPr>
      </w:pPr>
      <w:r>
        <w:rPr>
          <w:rFonts w:cs="Arial" w:eastAsiaTheme="minorHAnsi"/>
          <w:color w:val="66FF33"/>
          <w:sz w:val="22"/>
          <w:szCs w:val="22"/>
        </w:rPr>
        <w:t xml:space="preserve">Contact the investigator by posting a comment in the submission workspace with requested changes. Instruct the investigator to edit the submission. </w:t>
      </w:r>
    </w:p>
    <w:p w14:paraId="0C1DD5CF" w14:textId="77777777">
      <w:pPr>
        <w:pStyle w:val="SOPLevel5"/>
        <w:spacing w:line="276" w:lineRule="auto"/>
        <w:rPr>
          <w:rFonts w:cs="Arial" w:eastAsiaTheme="minorHAnsi"/>
          <w:color w:val="66FF33"/>
          <w:sz w:val="22"/>
          <w:szCs w:val="22"/>
        </w:rPr>
      </w:pPr>
      <w:r>
        <w:rPr>
          <w:rFonts w:cs="Arial" w:eastAsiaTheme="minorHAnsi"/>
          <w:color w:val="66FF33"/>
          <w:sz w:val="22"/>
          <w:szCs w:val="22"/>
        </w:rPr>
        <w:t>When the investigator edits the submission, confirm that the requested changes were made.</w:t>
      </w:r>
    </w:p>
    <w:p w14:paraId="6FA0242A" w14:textId="77777777">
      <w:pPr>
        <w:pStyle w:val="SOPLevel4"/>
        <w:tabs>
          <w:tab w:val="clear" w:pos="2736"/>
        </w:tabs>
        <w:spacing w:line="276" w:lineRule="auto"/>
        <w:rPr>
          <w:rFonts w:cs="Arial" w:eastAsiaTheme="minorHAnsi"/>
          <w:color w:val="66FF33"/>
          <w:sz w:val="22"/>
          <w:szCs w:val="22"/>
        </w:rPr>
      </w:pPr>
      <w:r>
        <w:rPr>
          <w:rFonts w:cs="Arial" w:eastAsiaTheme="minorHAnsi"/>
          <w:color w:val="66FF33"/>
          <w:sz w:val="22"/>
          <w:szCs w:val="22"/>
        </w:rPr>
        <w:t>Review the updates and if they are satisfactory, determine if the changes require an update to the sIRB Decision:</w:t>
      </w:r>
    </w:p>
    <w:p w14:paraId="6D984169" w14:textId="77777777">
      <w:pPr>
        <w:pStyle w:val="SOPLevel5"/>
        <w:spacing w:line="276" w:lineRule="auto"/>
        <w:rPr>
          <w:rFonts w:cs="Arial" w:eastAsiaTheme="minorHAnsi"/>
          <w:color w:val="66FF33"/>
          <w:sz w:val="22"/>
          <w:szCs w:val="22"/>
        </w:rPr>
      </w:pPr>
      <w:r>
        <w:rPr>
          <w:rFonts w:cs="Arial" w:eastAsiaTheme="minorHAnsi"/>
          <w:color w:val="66FF33"/>
          <w:sz w:val="22"/>
          <w:szCs w:val="22"/>
        </w:rPr>
        <w:t>If yes, execute the “Edit sIRB Decision” activity and complete the SmartForm, indicating whether or not documents need to be finalized or a letter needs to be sent.</w:t>
      </w:r>
    </w:p>
    <w:p w14:paraId="0512578D" w14:textId="77777777">
      <w:pPr>
        <w:pStyle w:val="SOPLevel5"/>
        <w:spacing w:line="276" w:lineRule="auto"/>
        <w:rPr>
          <w:rFonts w:cs="Arial" w:eastAsiaTheme="minorHAnsi"/>
          <w:color w:val="66FF33"/>
          <w:sz w:val="22"/>
          <w:szCs w:val="22"/>
        </w:rPr>
      </w:pPr>
      <w:r>
        <w:rPr>
          <w:rFonts w:cs="Arial" w:eastAsiaTheme="minorHAnsi"/>
          <w:color w:val="66FF33"/>
          <w:sz w:val="22"/>
          <w:szCs w:val="22"/>
        </w:rPr>
        <w:t xml:space="preserve">If applicable, execute the “Finalize Documents” activity and then the “Send Letter” activity to send HRP-859 - TEMPLATE LETTER - Acknowledge External IRB Update. </w:t>
      </w:r>
    </w:p>
    <w:p w14:paraId="2BB5802F" w14:textId="77777777">
      <w:pPr>
        <w:pStyle w:val="SOPLevel5"/>
        <w:spacing w:line="276" w:lineRule="auto"/>
        <w:rPr>
          <w:rFonts w:cs="Arial" w:eastAsiaTheme="minorHAnsi"/>
          <w:color w:val="66FF33"/>
          <w:sz w:val="22"/>
          <w:szCs w:val="22"/>
        </w:rPr>
      </w:pPr>
      <w:r>
        <w:rPr>
          <w:rFonts w:cs="Arial" w:eastAsiaTheme="minorHAnsi"/>
          <w:color w:val="66FF33"/>
          <w:sz w:val="22"/>
          <w:szCs w:val="22"/>
        </w:rPr>
        <w:t>If no, no further action is necessary.</w:t>
      </w:r>
    </w:p>
    <w:bookmarkEnd w:id="0"/>
    <w:p w14:paraId="6D035B3F" w14:textId="4670A9CF">
      <w:pPr>
        <w:pStyle w:val="SOPLevel1"/>
        <w:spacing w:line="276" w:lineRule="auto"/>
        <w:rPr>
          <w:rFonts w:cs="Arial"/>
          <w:sz w:val="22"/>
          <w:szCs w:val="22"/>
        </w:rPr>
      </w:pPr>
      <w:r>
        <w:rPr>
          <w:rFonts w:cs="Arial"/>
          <w:sz w:val="22"/>
          <w:szCs w:val="22"/>
        </w:rPr>
        <w:t>MATERIALS</w:t>
      </w:r>
    </w:p>
    <w:p w14:paraId="198179E3" w14:textId="22227405">
      <w:pPr>
        <w:pStyle w:val="SOPLevel2"/>
        <w:spacing w:line="276" w:lineRule="auto"/>
        <w:rPr>
          <w:rFonts w:cs="Arial"/>
          <w:sz w:val="22"/>
          <w:szCs w:val="22"/>
        </w:rPr>
      </w:pPr>
      <w:r>
        <w:rPr>
          <w:rFonts w:cs="Arial" w:eastAsiaTheme="minorHAnsi"/>
          <w:sz w:val="22"/>
          <w:szCs w:val="22"/>
        </w:rPr>
        <w:t>HRP-830 - WORKSHEET - Communication and Responsibilities</w:t>
      </w:r>
      <w:r>
        <w:rPr>
          <w:rFonts w:cs="Arial"/>
          <w:sz w:val="22"/>
          <w:szCs w:val="22"/>
        </w:rPr>
        <w:t xml:space="preserve"> </w:t>
      </w:r>
    </w:p>
    <w:p w14:paraId="172DBB08" w14:textId="77777777">
      <w:pPr>
        <w:pStyle w:val="SOPLevel2"/>
        <w:spacing w:line="276" w:lineRule="auto"/>
        <w:rPr>
          <w:rFonts w:cs="Arial"/>
          <w:sz w:val="22"/>
          <w:szCs w:val="22"/>
        </w:rPr>
      </w:pPr>
      <w:r>
        <w:rPr>
          <w:rFonts w:cs="Arial"/>
          <w:sz w:val="22"/>
          <w:szCs w:val="22"/>
        </w:rPr>
        <w:t>HRP-859 - TEMPLATE LETTER - Acknowledge External IRB Update</w:t>
      </w:r>
    </w:p>
    <w:p w14:paraId="506CD2E9" w14:textId="77777777">
      <w:pPr>
        <w:pStyle w:val="SOPLevel1"/>
        <w:spacing w:line="276" w:lineRule="auto"/>
        <w:rPr>
          <w:rFonts w:cs="Arial"/>
          <w:sz w:val="22"/>
          <w:szCs w:val="22"/>
        </w:rPr>
      </w:pPr>
      <w:r>
        <w:rPr>
          <w:rFonts w:cs="Arial"/>
          <w:sz w:val="22"/>
          <w:szCs w:val="22"/>
        </w:rPr>
        <w:t>REFERENCES</w:t>
      </w:r>
    </w:p>
    <w:p w14:paraId="0EBCA126" w14:textId="471860AC">
      <w:pPr>
        <w:pStyle w:val="SOPLevel2"/>
        <w:spacing w:line="276" w:lineRule="auto"/>
        <w:rPr>
          <w:rFonts w:cs="Arial"/>
          <w:sz w:val="22"/>
          <w:szCs w:val="22"/>
        </w:rPr>
      </w:pPr>
      <w:r>
        <w:rPr>
          <w:rFonts w:cs="Arial"/>
          <w:sz w:val="22"/>
          <w:szCs w:val="22"/>
        </w:rPr>
        <w:t>None.</w:t>
      </w:r>
    </w:p>
    <w:sectPr>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2994" w:rsidP="00855EE6" w:rsidRDefault="00442994" w14:paraId="7C90DE9C" w14:textId="77777777">
      <w:pPr>
        <w:spacing w:after="0" w:line="240" w:lineRule="auto"/>
      </w:pPr>
      <w:r>
        <w:separator/>
      </w:r>
    </w:p>
  </w:endnote>
  <w:endnote w:type="continuationSeparator" w:id="0">
    <w:p w:rsidR="00442994" w:rsidP="00855EE6" w:rsidRDefault="00442994" w14:paraId="40CDF69C" w14:textId="77777777">
      <w:pPr>
        <w:spacing w:after="0" w:line="240" w:lineRule="auto"/>
      </w:pPr>
      <w:r>
        <w:continuationSeparator/>
      </w:r>
    </w:p>
  </w:endnote>
  <w:endnote w:type="continuationNotice" w:id="1">
    <w:p w:rsidR="00442994" w:rsidRDefault="00442994" w14:paraId="4FF7E54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91B5"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p>
  <w:p w14:paraId="36AB95DA" w14:textId="36C4459C">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36AB95DA" w14:textId="36C4459C">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5666" w14:textId="6A2B60B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1A6ED0FA" w14:textId="46A3CE37">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1A6ED0FA" w14:textId="46A3CE37">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2994" w:rsidP="00855EE6" w:rsidRDefault="00442994" w14:paraId="56A41BD5" w14:textId="77777777">
      <w:pPr>
        <w:spacing w:after="0" w:line="240" w:lineRule="auto"/>
      </w:pPr>
      <w:r>
        <w:separator/>
      </w:r>
    </w:p>
  </w:footnote>
  <w:footnote w:type="continuationSeparator" w:id="0">
    <w:p w:rsidR="00442994" w:rsidP="00855EE6" w:rsidRDefault="00442994" w14:paraId="76FC905F" w14:textId="77777777">
      <w:pPr>
        <w:spacing w:after="0" w:line="240" w:lineRule="auto"/>
      </w:pPr>
      <w:r>
        <w:continuationSeparator/>
      </w:r>
    </w:p>
  </w:footnote>
  <w:footnote w:type="continuationNotice" w:id="1">
    <w:p w:rsidR="00442994" w:rsidRDefault="00442994" w14:paraId="4E1CC20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898E" w14:textId="1CDE7A34">
    <w:pPr>
      <w:pStyle w:val="Header"/>
      <w:jc w:val="center"/>
      <w:rPr>
        <w:noProof/>
      </w:rPr>
    </w:pPr>
  </w:p>
  <w:p w14:paraId="4F89F7BC" w14:textId="77777777">
    <w:pPr>
      <w:pStyle w:val="Header"/>
      <w:jc w:val="center"/>
      <w:rPr>
        <w:noProof/>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C5B3" w14:textId="7E8EFD79">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26c4d5ca5d624d27" cstate="print"/>
                  <a:stretch>
                    <a:fillRect/>
                  </a:stretch>
                </pic:blipFill>
                <pic:spPr>
                  <a:xfrm>
                    <a:off x="0" y="0"/>
                    <a:ext cx="1790700" cy="571500"/>
                  </a:xfrm>
                  <a:prstGeom prst="rect">
                    <a:avLst/>
                  </a:prstGeom>
                </pic:spPr>
              </pic:pic>
            </a:graphicData>
          </a:graphic>
        </wp:inline>
      </w:drawing>
    </w:r>
  </w:p>
  <w:p w14:paraId="41FCB8B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B1514"/>
    <w:rsid w:val="000C1766"/>
    <w:rsid w:val="000E220B"/>
    <w:rsid w:val="000F5F1B"/>
    <w:rsid w:val="00112F1A"/>
    <w:rsid w:val="00150F7C"/>
    <w:rsid w:val="00216912"/>
    <w:rsid w:val="00272E9B"/>
    <w:rsid w:val="002A0DD4"/>
    <w:rsid w:val="002B681F"/>
    <w:rsid w:val="00326316"/>
    <w:rsid w:val="00326970"/>
    <w:rsid w:val="0034262A"/>
    <w:rsid w:val="0035722D"/>
    <w:rsid w:val="00376FA0"/>
    <w:rsid w:val="00397D6B"/>
    <w:rsid w:val="003E5AE2"/>
    <w:rsid w:val="003F35F5"/>
    <w:rsid w:val="00413B76"/>
    <w:rsid w:val="00432636"/>
    <w:rsid w:val="00433C87"/>
    <w:rsid w:val="00442994"/>
    <w:rsid w:val="00452EE3"/>
    <w:rsid w:val="004709CB"/>
    <w:rsid w:val="004B05DE"/>
    <w:rsid w:val="004E2CCD"/>
    <w:rsid w:val="004F5FB6"/>
    <w:rsid w:val="00512CDD"/>
    <w:rsid w:val="00574247"/>
    <w:rsid w:val="0059053B"/>
    <w:rsid w:val="005941FE"/>
    <w:rsid w:val="005C5C4B"/>
    <w:rsid w:val="005F2939"/>
    <w:rsid w:val="0060013C"/>
    <w:rsid w:val="00612FDA"/>
    <w:rsid w:val="006132C8"/>
    <w:rsid w:val="0062282F"/>
    <w:rsid w:val="00625EFE"/>
    <w:rsid w:val="00636276"/>
    <w:rsid w:val="00650A58"/>
    <w:rsid w:val="00673C49"/>
    <w:rsid w:val="00675EB8"/>
    <w:rsid w:val="006844F4"/>
    <w:rsid w:val="00695219"/>
    <w:rsid w:val="006C3173"/>
    <w:rsid w:val="006F23D2"/>
    <w:rsid w:val="007469E0"/>
    <w:rsid w:val="0076301A"/>
    <w:rsid w:val="007D1007"/>
    <w:rsid w:val="00821C23"/>
    <w:rsid w:val="0084152D"/>
    <w:rsid w:val="00855EE6"/>
    <w:rsid w:val="0086083E"/>
    <w:rsid w:val="00872DA6"/>
    <w:rsid w:val="00891FE9"/>
    <w:rsid w:val="00892392"/>
    <w:rsid w:val="00893D51"/>
    <w:rsid w:val="008B0231"/>
    <w:rsid w:val="008B32E5"/>
    <w:rsid w:val="008B3D20"/>
    <w:rsid w:val="008D128C"/>
    <w:rsid w:val="008F6254"/>
    <w:rsid w:val="00915462"/>
    <w:rsid w:val="00916410"/>
    <w:rsid w:val="00917358"/>
    <w:rsid w:val="009B7F84"/>
    <w:rsid w:val="009C1EE8"/>
    <w:rsid w:val="009D4EB9"/>
    <w:rsid w:val="00A628EF"/>
    <w:rsid w:val="00A804A2"/>
    <w:rsid w:val="00AC2F0C"/>
    <w:rsid w:val="00AC4ED1"/>
    <w:rsid w:val="00B01CFF"/>
    <w:rsid w:val="00B23768"/>
    <w:rsid w:val="00B23D93"/>
    <w:rsid w:val="00B4352D"/>
    <w:rsid w:val="00B54DF7"/>
    <w:rsid w:val="00B61F4A"/>
    <w:rsid w:val="00B62BB5"/>
    <w:rsid w:val="00B63D7F"/>
    <w:rsid w:val="00B7529B"/>
    <w:rsid w:val="00BA59A0"/>
    <w:rsid w:val="00BB2AC7"/>
    <w:rsid w:val="00BF2F85"/>
    <w:rsid w:val="00C11900"/>
    <w:rsid w:val="00C468AA"/>
    <w:rsid w:val="00C50640"/>
    <w:rsid w:val="00C536C2"/>
    <w:rsid w:val="00C75CAF"/>
    <w:rsid w:val="00C852C1"/>
    <w:rsid w:val="00C97E43"/>
    <w:rsid w:val="00D02A09"/>
    <w:rsid w:val="00D1677B"/>
    <w:rsid w:val="00D35E6A"/>
    <w:rsid w:val="00D926D2"/>
    <w:rsid w:val="00DA2728"/>
    <w:rsid w:val="00E0288C"/>
    <w:rsid w:val="00E03D8D"/>
    <w:rsid w:val="00E31CD3"/>
    <w:rsid w:val="00E33C34"/>
    <w:rsid w:val="00E34769"/>
    <w:rsid w:val="00E61D55"/>
    <w:rsid w:val="00E84671"/>
    <w:rsid w:val="00EB5B93"/>
    <w:rsid w:val="00EE39FA"/>
    <w:rsid w:val="00EF642F"/>
    <w:rsid w:val="00F116D8"/>
    <w:rsid w:val="00F21D47"/>
    <w:rsid w:val="00F40567"/>
    <w:rsid w:val="00F84AEF"/>
    <w:rsid w:val="00FA04C4"/>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2"/>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sz w:val="24"/>
      <w:szCs w:val="24"/>
      <w:shd w:val="pct12" w:color="auto" w:fill="auto"/>
    </w:rPr>
  </w:style>
  <w:style w:type="paragraph" w:styleId="PrimarySectionText-HCG" w:customStyle="1">
    <w:name w:val="Primary Section Text - HCG"/>
    <w:basedOn w:val="Normal"/>
    <w:link w:val="PrimarySectionText-HCGChar"/>
    <w:qFormat/>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Pr>
      <w:rFonts w:ascii="Arial" w:hAnsi="Arial"/>
    </w:rPr>
  </w:style>
  <w:style w:type="character" w:styleId="SecondarySub-SectionText-HCGChar" w:customStyle="1">
    <w:name w:val="Secondary Sub-Section Text - HCG Char"/>
    <w:basedOn w:val="DefaultParagraphFont"/>
    <w:link w:val="SecondarySub-SectionText-HCG"/>
    <w:rPr>
      <w:rFonts w:ascii="Arial" w:hAnsi="Arial"/>
    </w:rPr>
  </w:style>
  <w:style w:type="paragraph" w:styleId="SOPLevel1" w:customStyle="1">
    <w:name w:val="SOP Level 1"/>
    <w:basedOn w:val="Normal"/>
    <w:pPr>
      <w:numPr>
        <w:numId w:val="4"/>
      </w:numPr>
      <w:spacing w:before="40" w:after="40" w:line="240" w:lineRule="auto"/>
    </w:pPr>
    <w:rPr>
      <w:rFonts w:ascii="Arial" w:hAnsi="Arial" w:eastAsia="Times New Roman" w:cs="Tahoma"/>
      <w:b/>
      <w:sz w:val="20"/>
      <w:szCs w:val="24"/>
    </w:rPr>
  </w:style>
  <w:style w:type="paragraph" w:styleId="SOPLevel2" w:customStyle="1">
    <w:name w:val="SOP Level 2"/>
    <w:basedOn w:val="SOPLevel1"/>
    <w:pPr>
      <w:numPr>
        <w:ilvl w:val="1"/>
      </w:numPr>
      <w:spacing w:before="20" w:after="20"/>
      <w:ind w:left="936" w:hanging="576"/>
    </w:pPr>
    <w:rPr>
      <w:b w:val="0"/>
    </w:rPr>
  </w:style>
  <w:style w:type="paragraph" w:styleId="SOPLevel3" w:customStyle="1">
    <w:name w:val="SOP Level 3"/>
    <w:basedOn w:val="SOPLevel2"/>
    <w:pPr>
      <w:numPr>
        <w:ilvl w:val="2"/>
      </w:numPr>
      <w:tabs>
        <w:tab w:val="clear" w:pos="2142"/>
        <w:tab w:val="num" w:pos="1728"/>
      </w:tabs>
      <w:ind w:left="1728" w:hanging="792"/>
    </w:pPr>
  </w:style>
  <w:style w:type="paragraph" w:styleId="SOPLevel4" w:customStyle="1">
    <w:name w:val="SOP Level 4"/>
    <w:basedOn w:val="SOPLevel3"/>
    <w:pPr>
      <w:numPr>
        <w:ilvl w:val="3"/>
      </w:numPr>
      <w:ind w:left="2736" w:hanging="1008"/>
    </w:pPr>
  </w:style>
  <w:style w:type="paragraph" w:styleId="SOPLevel5" w:customStyle="1">
    <w:name w:val="SOP Level 5"/>
    <w:basedOn w:val="SOPLevel4"/>
    <w:pPr>
      <w:numPr>
        <w:ilvl w:val="4"/>
      </w:numPr>
      <w:ind w:left="3960" w:hanging="1224"/>
    </w:pPr>
  </w:style>
  <w:style w:type="paragraph" w:styleId="SOPLevel6" w:customStyle="1">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styleId="PrimarySectionTextNohangingindent-HCG" w:customStyle="1">
    <w:name w:val="Primary Section Text (No hanging indent) - HCG"/>
    <w:basedOn w:val="PrimarySectionText-HCG"/>
    <w:link w:val="PrimarySectionTextNohangingindent-HCGChar"/>
    <w:qFormat/>
    <w:pPr>
      <w:spacing w:after="0"/>
      <w:ind w:left="0" w:firstLine="0"/>
      <w:jc w:val="center"/>
    </w:pPr>
    <w:rPr>
      <w:rFonts w:cs="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styleId="PrimarySectionText-HCGChar" w:customStyle="1">
    <w:name w:val="Primary Section Text - HCG Char"/>
    <w:basedOn w:val="DefaultParagraphFont"/>
    <w:link w:val="PrimarySectionText-HCG"/>
    <w:rPr>
      <w:rFonts w:ascii="Arial" w:hAnsi="Arial"/>
    </w:rPr>
  </w:style>
  <w:style w:type="character" w:styleId="PrimarySectionTextNohangingindent-HCGChar" w:customStyle="1">
    <w:name w:val="Primary Section Text (No hanging indent) - HCG Char"/>
    <w:basedOn w:val="PrimarySectionText-HCGChar"/>
    <w:link w:val="PrimarySectionTextNohangingindent-HCG"/>
    <w:rPr>
      <w:rFonts w:ascii="Arial" w:hAnsi="Arial" w:cs="Arial"/>
    </w:rPr>
  </w:style>
  <w:style w:type="character" w:styleId="EndnoteTextChar" w:customStyle="1">
    <w:name w:val="Endnote Text Char"/>
    <w:basedOn w:val="DefaultParagraphFont"/>
    <w:link w:val="EndnoteText"/>
    <w:uiPriority w:val="99"/>
    <w:semiHidden/>
    <w:rPr>
      <w:rFonts w:ascii="Arial" w:hAnsi="Arial"/>
      <w:sz w:val="18"/>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customStyle="1">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&#65279;<?xml version="1.0" encoding="utf-8"?><Relationships xmlns="http://schemas.openxmlformats.org/package/2006/relationships"><Relationship Type="http://schemas.openxmlformats.org/officeDocument/2006/relationships/image" Target="/media/image.bin" Id="R26c4d5ca5d624d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6C72DA34-3689-4B1E-9DD2-44F9E2229401}">
  <ds:schemaRefs>
    <ds:schemaRef ds:uri="http://schemas.openxmlformats.org/officeDocument/2006/bibliography"/>
  </ds:schemaRefs>
</ds:datastoreItem>
</file>

<file path=customXml/itemProps4.xml><?xml version="1.0" encoding="utf-8"?>
<ds:datastoreItem xmlns:ds="http://schemas.openxmlformats.org/officeDocument/2006/customXml" ds:itemID="{77D9ECDE-EDF1-478C-834B-AB945F600098}"/>
</file>

<file path=docProps/app.xml><?xml version="1.0" encoding="utf-8"?>
<ap:Properties xmlns:vt="http://schemas.openxmlformats.org/officeDocument/2006/docPropsVTypes" xmlns:ap="http://schemas.openxmlformats.org/officeDocument/2006/extended-properties">
  <ap:Template>Normal.dotm</ap:Template>
  <ap:TotalTime>12</ap:TotalTime>
  <ap:Pages>4</ap:Pages>
  <ap:Words>1125</ap:Words>
  <ap:Characters>6419</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7529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Thomas Bechert</cp:lastModifiedBy>
  <cp:revision>17</cp:revision>
  <dcterms:created xsi:type="dcterms:W3CDTF">2022-08-01T15:26:00Z</dcterms:created>
  <dcterms:modified xsi:type="dcterms:W3CDTF">2022-12-16T03:55:00Z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2706700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